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A6F8" w14:textId="77777777" w:rsidR="00262FB1" w:rsidRDefault="00262FB1" w:rsidP="00262FB1">
      <w:pPr>
        <w:spacing w:before="21"/>
        <w:ind w:left="118"/>
        <w:rPr>
          <w:sz w:val="20"/>
          <w:lang w:eastAsia="ja-JP"/>
        </w:rPr>
      </w:pPr>
      <w:bookmarkStart w:id="0" w:name="_GoBack"/>
      <w:bookmarkEnd w:id="0"/>
      <w:r>
        <w:rPr>
          <w:sz w:val="20"/>
          <w:lang w:eastAsia="ja-JP"/>
        </w:rPr>
        <w:t>（様式第２０）</w:t>
      </w:r>
    </w:p>
    <w:p w14:paraId="10D2A2B2" w14:textId="722F313F" w:rsidR="00262FB1" w:rsidRPr="00F72051" w:rsidRDefault="00052F96" w:rsidP="00F72051">
      <w:pPr>
        <w:pStyle w:val="a3"/>
        <w:tabs>
          <w:tab w:val="left" w:pos="736"/>
          <w:tab w:val="left" w:pos="1244"/>
          <w:tab w:val="left" w:pos="1749"/>
        </w:tabs>
        <w:spacing w:before="69"/>
        <w:ind w:right="208"/>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221F8335" w14:textId="01143073" w:rsidR="00262FB1" w:rsidRDefault="007360B6" w:rsidP="00F72051">
      <w:pPr>
        <w:rPr>
          <w:lang w:eastAsia="ja-JP"/>
        </w:rPr>
      </w:pPr>
      <w:r w:rsidRPr="007360B6">
        <w:rPr>
          <w:rFonts w:hint="eastAsia"/>
          <w:lang w:eastAsia="ja-JP"/>
        </w:rPr>
        <w:t>株式会社エヌ・ティ・ティ・データ経営研究所</w:t>
      </w:r>
      <w:r w:rsidR="00262FB1">
        <w:rPr>
          <w:lang w:eastAsia="ja-JP"/>
        </w:rPr>
        <w:t xml:space="preserve"> 御中</w:t>
      </w:r>
    </w:p>
    <w:p w14:paraId="7E9353EF" w14:textId="77777777" w:rsidR="00F72051" w:rsidRPr="00F72051" w:rsidRDefault="00F72051" w:rsidP="00F72051">
      <w:pPr>
        <w:rPr>
          <w:lang w:eastAsia="ja-JP"/>
        </w:rPr>
      </w:pPr>
    </w:p>
    <w:p w14:paraId="6E1B3CD3" w14:textId="63F3DC51" w:rsidR="00A61ABB" w:rsidRDefault="007360B6" w:rsidP="001E64EF">
      <w:pPr>
        <w:pStyle w:val="a3"/>
        <w:spacing w:line="295" w:lineRule="auto"/>
        <w:ind w:left="118" w:right="-24"/>
        <w:jc w:val="both"/>
        <w:rPr>
          <w:lang w:eastAsia="ja-JP"/>
        </w:rPr>
      </w:pPr>
      <w:r w:rsidRPr="007360B6">
        <w:rPr>
          <w:rFonts w:hint="eastAsia"/>
          <w:lang w:eastAsia="ja-JP"/>
        </w:rPr>
        <w:t>災害時に備えた社会的重要インフラへの自衛的な燃料備蓄の推進事業のうち中小企業・小規模事業者自家用発電設備等利用促進対策事業に係るもの</w:t>
      </w:r>
      <w:r>
        <w:rPr>
          <w:rFonts w:hint="eastAsia"/>
          <w:lang w:eastAsia="ja-JP"/>
        </w:rPr>
        <w:t xml:space="preserve">　</w:t>
      </w:r>
      <w:r w:rsidR="00D1749E">
        <w:rPr>
          <w:lang w:eastAsia="ja-JP"/>
        </w:rPr>
        <w:t>交付規程</w:t>
      </w:r>
      <w:r w:rsidR="00262FB1">
        <w:rPr>
          <w:lang w:eastAsia="ja-JP"/>
        </w:rPr>
        <w:t>第２４条第１項の規定に基づき、補</w:t>
      </w:r>
      <w:r w:rsidRPr="007360B6">
        <w:rPr>
          <w:rFonts w:hint="eastAsia"/>
          <w:lang w:eastAsia="ja-JP"/>
        </w:rPr>
        <w:t>助対象</w:t>
      </w:r>
      <w:r>
        <w:rPr>
          <w:rFonts w:hint="eastAsia"/>
          <w:lang w:eastAsia="ja-JP"/>
        </w:rPr>
        <w:t>自家用発電</w:t>
      </w:r>
      <w:r w:rsidRPr="007360B6">
        <w:rPr>
          <w:lang w:eastAsia="ja-JP"/>
        </w:rPr>
        <w:t>設備の稼働状況を下記のとおり報告します。</w:t>
      </w:r>
    </w:p>
    <w:p w14:paraId="320F65A8" w14:textId="750805D0" w:rsidR="00262FB1" w:rsidRDefault="00262FB1" w:rsidP="00F72051">
      <w:pPr>
        <w:jc w:val="center"/>
        <w:rPr>
          <w:lang w:eastAsia="ja-JP"/>
        </w:rPr>
      </w:pPr>
      <w:r>
        <w:rPr>
          <w:lang w:eastAsia="ja-JP"/>
        </w:rPr>
        <w:t>記</w:t>
      </w:r>
    </w:p>
    <w:p w14:paraId="4FD3EA08" w14:textId="77777777" w:rsidR="00F72051" w:rsidRPr="00F72051" w:rsidRDefault="00F72051" w:rsidP="00F72051">
      <w:pPr>
        <w:jc w:val="center"/>
        <w:rPr>
          <w:lang w:eastAsia="ja-JP"/>
        </w:rPr>
      </w:pPr>
    </w:p>
    <w:p w14:paraId="13BB9EC6" w14:textId="24D79B0B" w:rsidR="00262FB1" w:rsidRDefault="00E14E4A" w:rsidP="00262FB1">
      <w:pPr>
        <w:spacing w:before="26"/>
        <w:ind w:left="2813"/>
        <w:rPr>
          <w:sz w:val="24"/>
          <w:lang w:eastAsia="ja-JP"/>
        </w:rPr>
      </w:pPr>
      <w:r>
        <w:rPr>
          <w:rFonts w:hint="eastAsia"/>
          <w:sz w:val="24"/>
          <w:lang w:eastAsia="ja-JP"/>
        </w:rPr>
        <w:t>自家用発電設備</w:t>
      </w:r>
      <w:r w:rsidR="00262FB1">
        <w:rPr>
          <w:sz w:val="24"/>
          <w:lang w:eastAsia="ja-JP"/>
        </w:rPr>
        <w:t>の稼働状況報告</w:t>
      </w:r>
    </w:p>
    <w:p w14:paraId="1FC6C303" w14:textId="77777777" w:rsidR="00262FB1" w:rsidRDefault="00262FB1" w:rsidP="00262FB1">
      <w:pPr>
        <w:pStyle w:val="a3"/>
        <w:spacing w:before="62" w:after="40"/>
        <w:ind w:left="118"/>
      </w:pPr>
      <w:r w:rsidRPr="001E64EF">
        <w:t>１．災害の概要</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4"/>
        <w:gridCol w:w="1235"/>
        <w:gridCol w:w="607"/>
        <w:gridCol w:w="1223"/>
        <w:gridCol w:w="567"/>
        <w:gridCol w:w="851"/>
        <w:gridCol w:w="2409"/>
      </w:tblGrid>
      <w:tr w:rsidR="00262FB1" w14:paraId="74E70C9F" w14:textId="77777777" w:rsidTr="00F72051">
        <w:trPr>
          <w:trHeight w:hRule="exact" w:val="1238"/>
        </w:trPr>
        <w:tc>
          <w:tcPr>
            <w:tcW w:w="2964" w:type="dxa"/>
          </w:tcPr>
          <w:p w14:paraId="2733FC98" w14:textId="77777777" w:rsidR="00262FB1" w:rsidRPr="001E64EF" w:rsidRDefault="00262FB1" w:rsidP="00383659">
            <w:pPr>
              <w:pStyle w:val="TableParagraph"/>
            </w:pPr>
          </w:p>
          <w:p w14:paraId="106E1708" w14:textId="77777777" w:rsidR="00262FB1" w:rsidRDefault="00262FB1" w:rsidP="00383659">
            <w:pPr>
              <w:pStyle w:val="TableParagraph"/>
              <w:ind w:left="93"/>
            </w:pPr>
            <w:proofErr w:type="spellStart"/>
            <w:r w:rsidRPr="001E64EF">
              <w:t>災害の種類</w:t>
            </w:r>
            <w:proofErr w:type="spellEnd"/>
          </w:p>
        </w:tc>
        <w:tc>
          <w:tcPr>
            <w:tcW w:w="1235" w:type="dxa"/>
            <w:tcBorders>
              <w:right w:val="nil"/>
            </w:tcBorders>
          </w:tcPr>
          <w:p w14:paraId="6A765024" w14:textId="77777777" w:rsidR="00262FB1" w:rsidRDefault="00262FB1" w:rsidP="00383659">
            <w:pPr>
              <w:pStyle w:val="TableParagraph"/>
              <w:spacing w:before="26"/>
              <w:ind w:left="93"/>
              <w:rPr>
                <w:lang w:eastAsia="ja-JP"/>
              </w:rPr>
            </w:pPr>
            <w:r w:rsidRPr="001E64EF">
              <w:rPr>
                <w:lang w:eastAsia="ja-JP"/>
              </w:rPr>
              <w:t>□暴風</w:t>
            </w:r>
          </w:p>
          <w:p w14:paraId="57ED64CC" w14:textId="77777777" w:rsidR="00262FB1" w:rsidRDefault="00262FB1" w:rsidP="00383659">
            <w:pPr>
              <w:pStyle w:val="TableParagraph"/>
              <w:spacing w:before="66"/>
              <w:ind w:left="93"/>
              <w:rPr>
                <w:lang w:eastAsia="ja-JP"/>
              </w:rPr>
            </w:pPr>
            <w:r w:rsidRPr="001E64EF">
              <w:rPr>
                <w:lang w:eastAsia="ja-JP"/>
              </w:rPr>
              <w:t>□地震</w:t>
            </w:r>
          </w:p>
          <w:p w14:paraId="4940B948" w14:textId="77777777" w:rsidR="00262FB1" w:rsidRDefault="00262FB1" w:rsidP="00383659">
            <w:pPr>
              <w:pStyle w:val="TableParagraph"/>
              <w:spacing w:before="66"/>
              <w:ind w:left="93"/>
              <w:rPr>
                <w:lang w:eastAsia="ja-JP"/>
              </w:rPr>
            </w:pPr>
            <w:r w:rsidRPr="001E64EF">
              <w:rPr>
                <w:lang w:eastAsia="ja-JP"/>
              </w:rPr>
              <w:t>□その他（</w:t>
            </w:r>
          </w:p>
        </w:tc>
        <w:tc>
          <w:tcPr>
            <w:tcW w:w="607" w:type="dxa"/>
            <w:tcBorders>
              <w:left w:val="nil"/>
              <w:right w:val="nil"/>
            </w:tcBorders>
          </w:tcPr>
          <w:p w14:paraId="5310CA75" w14:textId="77777777" w:rsidR="00262FB1" w:rsidRDefault="00262FB1" w:rsidP="00383659">
            <w:pPr>
              <w:rPr>
                <w:lang w:eastAsia="ja-JP"/>
              </w:rPr>
            </w:pPr>
          </w:p>
        </w:tc>
        <w:tc>
          <w:tcPr>
            <w:tcW w:w="1223" w:type="dxa"/>
            <w:tcBorders>
              <w:left w:val="nil"/>
              <w:right w:val="nil"/>
            </w:tcBorders>
          </w:tcPr>
          <w:p w14:paraId="4633D966" w14:textId="77777777" w:rsidR="00262FB1" w:rsidRDefault="00262FB1" w:rsidP="00383659">
            <w:pPr>
              <w:pStyle w:val="TableParagraph"/>
              <w:spacing w:before="26"/>
              <w:ind w:left="218" w:right="-2"/>
            </w:pPr>
            <w:r w:rsidRPr="001E64EF">
              <w:t>□</w:t>
            </w:r>
            <w:proofErr w:type="spellStart"/>
            <w:r w:rsidRPr="001E64EF">
              <w:t>豪雨</w:t>
            </w:r>
            <w:proofErr w:type="spellEnd"/>
          </w:p>
          <w:p w14:paraId="4E27F14D" w14:textId="77777777" w:rsidR="00262FB1" w:rsidRDefault="00262FB1" w:rsidP="00383659">
            <w:pPr>
              <w:pStyle w:val="TableParagraph"/>
              <w:spacing w:before="66"/>
              <w:ind w:left="218" w:right="-2"/>
            </w:pPr>
            <w:r w:rsidRPr="001E64EF">
              <w:t>□</w:t>
            </w:r>
            <w:proofErr w:type="spellStart"/>
            <w:r w:rsidRPr="001E64EF">
              <w:t>津波</w:t>
            </w:r>
            <w:proofErr w:type="spellEnd"/>
          </w:p>
        </w:tc>
        <w:tc>
          <w:tcPr>
            <w:tcW w:w="567" w:type="dxa"/>
            <w:tcBorders>
              <w:left w:val="nil"/>
              <w:right w:val="nil"/>
            </w:tcBorders>
          </w:tcPr>
          <w:p w14:paraId="6D60E93E" w14:textId="77777777" w:rsidR="00262FB1" w:rsidRDefault="00262FB1" w:rsidP="00383659"/>
        </w:tc>
        <w:tc>
          <w:tcPr>
            <w:tcW w:w="851" w:type="dxa"/>
            <w:tcBorders>
              <w:left w:val="nil"/>
              <w:right w:val="nil"/>
            </w:tcBorders>
          </w:tcPr>
          <w:p w14:paraId="39E0DA4C" w14:textId="77777777" w:rsidR="00262FB1" w:rsidRDefault="00262FB1" w:rsidP="00383659">
            <w:pPr>
              <w:pStyle w:val="TableParagraph"/>
            </w:pPr>
          </w:p>
          <w:p w14:paraId="0223694F" w14:textId="77777777" w:rsidR="00262FB1" w:rsidRDefault="00262FB1" w:rsidP="00383659">
            <w:pPr>
              <w:pStyle w:val="TableParagraph"/>
            </w:pPr>
          </w:p>
          <w:p w14:paraId="238BAB0E" w14:textId="77777777" w:rsidR="00262FB1" w:rsidRDefault="00262FB1" w:rsidP="00383659">
            <w:pPr>
              <w:pStyle w:val="TableParagraph"/>
              <w:spacing w:before="158"/>
              <w:ind w:left="113"/>
              <w:jc w:val="center"/>
            </w:pPr>
            <w:r w:rsidRPr="001E64EF">
              <w:t>）</w:t>
            </w:r>
          </w:p>
        </w:tc>
        <w:tc>
          <w:tcPr>
            <w:tcW w:w="2409" w:type="dxa"/>
            <w:tcBorders>
              <w:left w:val="nil"/>
            </w:tcBorders>
          </w:tcPr>
          <w:p w14:paraId="402E0A23" w14:textId="77777777" w:rsidR="00262FB1" w:rsidRDefault="00262FB1" w:rsidP="00383659">
            <w:pPr>
              <w:pStyle w:val="TableParagraph"/>
              <w:spacing w:before="26"/>
              <w:ind w:left="108"/>
            </w:pPr>
            <w:r w:rsidRPr="001E64EF">
              <w:t>□</w:t>
            </w:r>
            <w:proofErr w:type="spellStart"/>
            <w:r w:rsidRPr="001E64EF">
              <w:t>豪雪</w:t>
            </w:r>
            <w:proofErr w:type="spellEnd"/>
          </w:p>
          <w:p w14:paraId="4147A739" w14:textId="77777777" w:rsidR="00262FB1" w:rsidRDefault="00262FB1" w:rsidP="00383659">
            <w:pPr>
              <w:pStyle w:val="TableParagraph"/>
              <w:spacing w:before="66"/>
              <w:ind w:left="108"/>
            </w:pPr>
            <w:r w:rsidRPr="001E64EF">
              <w:t>□</w:t>
            </w:r>
            <w:proofErr w:type="spellStart"/>
            <w:r w:rsidRPr="001E64EF">
              <w:t>噴火</w:t>
            </w:r>
            <w:proofErr w:type="spellEnd"/>
          </w:p>
        </w:tc>
      </w:tr>
      <w:tr w:rsidR="00262FB1" w14:paraId="31C10E46" w14:textId="77777777" w:rsidTr="001E64EF">
        <w:trPr>
          <w:trHeight w:hRule="exact" w:val="424"/>
        </w:trPr>
        <w:tc>
          <w:tcPr>
            <w:tcW w:w="2964" w:type="dxa"/>
          </w:tcPr>
          <w:p w14:paraId="3E73FC23" w14:textId="77777777" w:rsidR="00262FB1" w:rsidRDefault="00262FB1" w:rsidP="00383659">
            <w:pPr>
              <w:pStyle w:val="TableParagraph"/>
              <w:ind w:left="93"/>
            </w:pPr>
            <w:proofErr w:type="spellStart"/>
            <w:r w:rsidRPr="001E64EF">
              <w:t>災害発生時</w:t>
            </w:r>
            <w:proofErr w:type="spellEnd"/>
          </w:p>
        </w:tc>
        <w:tc>
          <w:tcPr>
            <w:tcW w:w="1235" w:type="dxa"/>
            <w:tcBorders>
              <w:right w:val="nil"/>
            </w:tcBorders>
          </w:tcPr>
          <w:p w14:paraId="4B7EEE7F" w14:textId="77777777" w:rsidR="00262FB1" w:rsidRDefault="00262FB1" w:rsidP="00383659">
            <w:pPr>
              <w:pStyle w:val="TableParagraph"/>
              <w:ind w:left="747"/>
            </w:pPr>
            <w:r w:rsidRPr="001E64EF">
              <w:t>年</w:t>
            </w:r>
          </w:p>
        </w:tc>
        <w:tc>
          <w:tcPr>
            <w:tcW w:w="607" w:type="dxa"/>
            <w:tcBorders>
              <w:left w:val="nil"/>
              <w:right w:val="nil"/>
            </w:tcBorders>
          </w:tcPr>
          <w:p w14:paraId="3D38F544" w14:textId="77777777" w:rsidR="00262FB1" w:rsidRDefault="00262FB1" w:rsidP="00383659">
            <w:pPr>
              <w:pStyle w:val="TableParagraph"/>
              <w:ind w:left="170"/>
            </w:pPr>
            <w:r w:rsidRPr="001E64EF">
              <w:t>月</w:t>
            </w:r>
          </w:p>
        </w:tc>
        <w:tc>
          <w:tcPr>
            <w:tcW w:w="1223" w:type="dxa"/>
            <w:tcBorders>
              <w:left w:val="nil"/>
              <w:right w:val="nil"/>
            </w:tcBorders>
          </w:tcPr>
          <w:p w14:paraId="478465F2" w14:textId="77777777" w:rsidR="00262FB1" w:rsidRDefault="00262FB1" w:rsidP="00383659">
            <w:pPr>
              <w:pStyle w:val="TableParagraph"/>
              <w:ind w:left="217"/>
            </w:pPr>
            <w:r w:rsidRPr="001E64EF">
              <w:t>日</w:t>
            </w:r>
          </w:p>
        </w:tc>
        <w:tc>
          <w:tcPr>
            <w:tcW w:w="567" w:type="dxa"/>
            <w:tcBorders>
              <w:left w:val="nil"/>
              <w:right w:val="nil"/>
            </w:tcBorders>
          </w:tcPr>
          <w:p w14:paraId="04B72C1A" w14:textId="77777777" w:rsidR="00262FB1" w:rsidRDefault="00262FB1" w:rsidP="00383659">
            <w:pPr>
              <w:pStyle w:val="TableParagraph"/>
              <w:ind w:left="-2"/>
            </w:pPr>
            <w:r w:rsidRPr="001E64EF">
              <w:t>時</w:t>
            </w:r>
          </w:p>
        </w:tc>
        <w:tc>
          <w:tcPr>
            <w:tcW w:w="851" w:type="dxa"/>
            <w:tcBorders>
              <w:left w:val="nil"/>
              <w:right w:val="nil"/>
            </w:tcBorders>
          </w:tcPr>
          <w:p w14:paraId="2B232740" w14:textId="77777777" w:rsidR="00262FB1" w:rsidRDefault="00262FB1" w:rsidP="00383659">
            <w:pPr>
              <w:pStyle w:val="TableParagraph"/>
              <w:ind w:left="206" w:right="98"/>
              <w:jc w:val="center"/>
            </w:pPr>
            <w:proofErr w:type="spellStart"/>
            <w:r w:rsidRPr="001E64EF">
              <w:t>分頃</w:t>
            </w:r>
            <w:proofErr w:type="spellEnd"/>
          </w:p>
        </w:tc>
        <w:tc>
          <w:tcPr>
            <w:tcW w:w="2409" w:type="dxa"/>
            <w:tcBorders>
              <w:left w:val="nil"/>
            </w:tcBorders>
          </w:tcPr>
          <w:p w14:paraId="7EA597E4" w14:textId="77777777" w:rsidR="00262FB1" w:rsidRDefault="00262FB1" w:rsidP="00383659"/>
        </w:tc>
      </w:tr>
      <w:tr w:rsidR="00262FB1" w14:paraId="49C04E19" w14:textId="77777777" w:rsidTr="004E6B97">
        <w:trPr>
          <w:trHeight w:hRule="exact" w:val="727"/>
        </w:trPr>
        <w:tc>
          <w:tcPr>
            <w:tcW w:w="2964" w:type="dxa"/>
          </w:tcPr>
          <w:p w14:paraId="564D646D" w14:textId="7282B533" w:rsidR="00262FB1" w:rsidRDefault="00E13D31" w:rsidP="004E6B97">
            <w:pPr>
              <w:pStyle w:val="TableParagraph"/>
              <w:snapToGrid w:val="0"/>
              <w:spacing w:before="61" w:line="295" w:lineRule="auto"/>
              <w:ind w:left="91" w:right="272"/>
              <w:rPr>
                <w:lang w:eastAsia="ja-JP"/>
              </w:rPr>
            </w:pPr>
            <w:r>
              <w:rPr>
                <w:rFonts w:hint="eastAsia"/>
                <w:lang w:eastAsia="ja-JP"/>
              </w:rPr>
              <w:t>所在市町村における災害救助法の適用</w:t>
            </w:r>
            <w:r w:rsidR="00262FB1" w:rsidRPr="001E64EF">
              <w:rPr>
                <w:lang w:eastAsia="ja-JP"/>
              </w:rPr>
              <w:t>の有無</w:t>
            </w:r>
          </w:p>
        </w:tc>
        <w:tc>
          <w:tcPr>
            <w:tcW w:w="6892" w:type="dxa"/>
            <w:gridSpan w:val="6"/>
          </w:tcPr>
          <w:p w14:paraId="4D5179F3" w14:textId="13123F54" w:rsidR="00262FB1" w:rsidRDefault="00262FB1" w:rsidP="004E6B97">
            <w:pPr>
              <w:pStyle w:val="TableParagraph"/>
              <w:spacing w:before="25"/>
              <w:ind w:left="93"/>
              <w:rPr>
                <w:lang w:eastAsia="ja-JP"/>
              </w:rPr>
            </w:pPr>
            <w:r>
              <w:rPr>
                <w:lang w:eastAsia="ja-JP"/>
              </w:rPr>
              <w:t>□</w:t>
            </w:r>
            <w:r w:rsidR="00E13D31">
              <w:rPr>
                <w:rFonts w:hint="eastAsia"/>
                <w:lang w:eastAsia="ja-JP"/>
              </w:rPr>
              <w:t xml:space="preserve">適用あり　　</w:t>
            </w:r>
            <w:r>
              <w:rPr>
                <w:lang w:eastAsia="ja-JP"/>
              </w:rPr>
              <w:t xml:space="preserve"> □</w:t>
            </w:r>
            <w:r w:rsidR="00E13D31">
              <w:rPr>
                <w:rFonts w:hint="eastAsia"/>
                <w:lang w:eastAsia="ja-JP"/>
              </w:rPr>
              <w:t>適用</w:t>
            </w:r>
            <w:r>
              <w:rPr>
                <w:lang w:eastAsia="ja-JP"/>
              </w:rPr>
              <w:t>なし</w:t>
            </w:r>
          </w:p>
        </w:tc>
      </w:tr>
      <w:tr w:rsidR="00E13D31" w14:paraId="183133C7" w14:textId="77777777" w:rsidTr="004E6B97">
        <w:trPr>
          <w:trHeight w:hRule="exact" w:val="528"/>
        </w:trPr>
        <w:tc>
          <w:tcPr>
            <w:tcW w:w="2964" w:type="dxa"/>
          </w:tcPr>
          <w:p w14:paraId="63D6F9D9" w14:textId="2DA06876" w:rsidR="00E13D31" w:rsidRDefault="00E13D31" w:rsidP="00383659">
            <w:pPr>
              <w:pStyle w:val="TableParagraph"/>
              <w:spacing w:before="61" w:line="295" w:lineRule="auto"/>
              <w:ind w:left="93" w:right="271"/>
              <w:rPr>
                <w:lang w:eastAsia="ja-JP"/>
              </w:rPr>
            </w:pPr>
            <w:r>
              <w:rPr>
                <w:rFonts w:hint="eastAsia"/>
                <w:lang w:eastAsia="ja-JP"/>
              </w:rPr>
              <w:t>停電の有無</w:t>
            </w:r>
          </w:p>
        </w:tc>
        <w:tc>
          <w:tcPr>
            <w:tcW w:w="6892" w:type="dxa"/>
            <w:gridSpan w:val="6"/>
          </w:tcPr>
          <w:p w14:paraId="493BDA44" w14:textId="0216B938" w:rsidR="00E13D31" w:rsidRDefault="00E13D31" w:rsidP="00E13D31">
            <w:pPr>
              <w:pStyle w:val="TableParagraph"/>
              <w:spacing w:before="25"/>
              <w:ind w:left="93"/>
              <w:rPr>
                <w:lang w:eastAsia="ja-JP"/>
              </w:rPr>
            </w:pPr>
            <w:r>
              <w:rPr>
                <w:lang w:eastAsia="ja-JP"/>
              </w:rPr>
              <w:t>□</w:t>
            </w:r>
            <w:r>
              <w:rPr>
                <w:rFonts w:hint="eastAsia"/>
                <w:lang w:eastAsia="ja-JP"/>
              </w:rPr>
              <w:t xml:space="preserve">停電あり　　</w:t>
            </w:r>
            <w:r>
              <w:rPr>
                <w:lang w:eastAsia="ja-JP"/>
              </w:rPr>
              <w:t xml:space="preserve"> □</w:t>
            </w:r>
            <w:r>
              <w:rPr>
                <w:rFonts w:hint="eastAsia"/>
                <w:lang w:eastAsia="ja-JP"/>
              </w:rPr>
              <w:t>停電</w:t>
            </w:r>
            <w:r>
              <w:rPr>
                <w:lang w:eastAsia="ja-JP"/>
              </w:rPr>
              <w:t>なし</w:t>
            </w:r>
          </w:p>
        </w:tc>
      </w:tr>
    </w:tbl>
    <w:p w14:paraId="7180E15B" w14:textId="77777777" w:rsidR="00262FB1" w:rsidRPr="00DD0D99" w:rsidRDefault="00262FB1" w:rsidP="00262FB1">
      <w:pPr>
        <w:pStyle w:val="a3"/>
        <w:spacing w:before="7"/>
        <w:rPr>
          <w:lang w:eastAsia="ja-JP"/>
        </w:rPr>
      </w:pPr>
    </w:p>
    <w:p w14:paraId="78525CD0" w14:textId="28CAB9C9" w:rsidR="00262FB1" w:rsidRDefault="00262FB1" w:rsidP="00262FB1">
      <w:pPr>
        <w:pStyle w:val="a3"/>
        <w:spacing w:before="32" w:after="41"/>
        <w:ind w:left="118"/>
        <w:rPr>
          <w:lang w:eastAsia="ja-JP"/>
        </w:rPr>
      </w:pPr>
      <w:r w:rsidRPr="001E64EF">
        <w:rPr>
          <w:lang w:eastAsia="ja-JP"/>
        </w:rPr>
        <w:t>２．</w:t>
      </w:r>
      <w:r w:rsidR="00367DA3" w:rsidRPr="001E64EF">
        <w:rPr>
          <w:rFonts w:hint="eastAsia"/>
          <w:lang w:eastAsia="ja-JP"/>
        </w:rPr>
        <w:t>自家用発電設備</w:t>
      </w:r>
      <w:r w:rsidRPr="001E64EF">
        <w:rPr>
          <w:lang w:eastAsia="ja-JP"/>
        </w:rPr>
        <w:t>等の稼働状況等</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3058"/>
        <w:gridCol w:w="848"/>
        <w:gridCol w:w="595"/>
        <w:gridCol w:w="2392"/>
      </w:tblGrid>
      <w:tr w:rsidR="00262FB1" w14:paraId="16588EED" w14:textId="77777777" w:rsidTr="00F72051">
        <w:trPr>
          <w:trHeight w:hRule="exact" w:val="1272"/>
        </w:trPr>
        <w:tc>
          <w:tcPr>
            <w:tcW w:w="2911" w:type="dxa"/>
          </w:tcPr>
          <w:p w14:paraId="6FEC7174" w14:textId="77777777" w:rsidR="00262FB1" w:rsidRDefault="00262FB1" w:rsidP="001E64EF">
            <w:pPr>
              <w:pStyle w:val="TableParagraph"/>
              <w:ind w:left="93" w:firstLineChars="100" w:firstLine="220"/>
            </w:pPr>
            <w:proofErr w:type="spellStart"/>
            <w:r w:rsidRPr="001E64EF">
              <w:t>補助対象</w:t>
            </w:r>
            <w:proofErr w:type="spellEnd"/>
          </w:p>
        </w:tc>
        <w:tc>
          <w:tcPr>
            <w:tcW w:w="3058" w:type="dxa"/>
            <w:tcBorders>
              <w:right w:val="nil"/>
            </w:tcBorders>
          </w:tcPr>
          <w:p w14:paraId="32DBE185" w14:textId="77777777" w:rsidR="00262FB1" w:rsidRDefault="00262FB1" w:rsidP="00383659">
            <w:pPr>
              <w:pStyle w:val="TableParagraph"/>
              <w:spacing w:before="66"/>
              <w:ind w:left="93"/>
              <w:rPr>
                <w:lang w:eastAsia="ja-JP"/>
              </w:rPr>
            </w:pPr>
            <w:r w:rsidRPr="001E64EF">
              <w:rPr>
                <w:lang w:eastAsia="ja-JP"/>
              </w:rPr>
              <w:t>□発電機</w:t>
            </w:r>
          </w:p>
          <w:p w14:paraId="42FAD07B" w14:textId="1D50088A" w:rsidR="00B04F35" w:rsidRPr="001E64EF" w:rsidRDefault="00B04F35" w:rsidP="00B04F35">
            <w:pPr>
              <w:pStyle w:val="TableParagraph"/>
              <w:spacing w:before="66"/>
              <w:ind w:left="93"/>
              <w:rPr>
                <w:lang w:eastAsia="ja-JP"/>
              </w:rPr>
            </w:pPr>
            <w:r w:rsidRPr="001E64EF">
              <w:rPr>
                <w:lang w:eastAsia="ja-JP"/>
              </w:rPr>
              <w:t>□燃焼機器（</w:t>
            </w:r>
            <w:r w:rsidR="00E13D31">
              <w:rPr>
                <w:rFonts w:hint="eastAsia"/>
                <w:lang w:eastAsia="ja-JP"/>
              </w:rPr>
              <w:t xml:space="preserve">　　　　　　　　　　　　　　</w:t>
            </w:r>
          </w:p>
          <w:p w14:paraId="386768E9" w14:textId="1F9E299E" w:rsidR="00B04F35" w:rsidRPr="001E64EF" w:rsidRDefault="00B04F35" w:rsidP="00B04F35">
            <w:pPr>
              <w:pStyle w:val="TableParagraph"/>
              <w:spacing w:before="66"/>
              <w:ind w:left="93"/>
              <w:rPr>
                <w:lang w:eastAsia="ja-JP"/>
              </w:rPr>
            </w:pPr>
            <w:r w:rsidRPr="001E64EF">
              <w:rPr>
                <w:lang w:eastAsia="ja-JP"/>
              </w:rPr>
              <w:t>□</w:t>
            </w:r>
            <w:r w:rsidRPr="001E64EF">
              <w:rPr>
                <w:rFonts w:hint="eastAsia"/>
                <w:lang w:eastAsia="ja-JP"/>
              </w:rPr>
              <w:t>その他</w:t>
            </w:r>
          </w:p>
        </w:tc>
        <w:tc>
          <w:tcPr>
            <w:tcW w:w="848" w:type="dxa"/>
            <w:tcBorders>
              <w:left w:val="nil"/>
              <w:right w:val="nil"/>
            </w:tcBorders>
          </w:tcPr>
          <w:p w14:paraId="723071F5" w14:textId="77777777" w:rsidR="00262FB1" w:rsidRDefault="00262FB1" w:rsidP="00383659">
            <w:pPr>
              <w:pStyle w:val="TableParagraph"/>
              <w:rPr>
                <w:lang w:eastAsia="ja-JP"/>
              </w:rPr>
            </w:pPr>
          </w:p>
          <w:p w14:paraId="4790B080" w14:textId="77777777" w:rsidR="00262FB1" w:rsidRDefault="00262FB1" w:rsidP="00383659">
            <w:pPr>
              <w:pStyle w:val="TableParagraph"/>
              <w:rPr>
                <w:lang w:eastAsia="ja-JP"/>
              </w:rPr>
            </w:pPr>
          </w:p>
          <w:p w14:paraId="14CFF8F1" w14:textId="77777777" w:rsidR="00262FB1" w:rsidRDefault="00262FB1" w:rsidP="00383659">
            <w:pPr>
              <w:pStyle w:val="TableParagraph"/>
              <w:spacing w:before="158"/>
              <w:ind w:left="97"/>
              <w:jc w:val="center"/>
            </w:pPr>
            <w:r w:rsidRPr="001E64EF">
              <w:t>）</w:t>
            </w:r>
          </w:p>
        </w:tc>
        <w:tc>
          <w:tcPr>
            <w:tcW w:w="595" w:type="dxa"/>
            <w:tcBorders>
              <w:left w:val="nil"/>
              <w:right w:val="nil"/>
            </w:tcBorders>
          </w:tcPr>
          <w:p w14:paraId="098DF23F" w14:textId="77777777" w:rsidR="00262FB1" w:rsidRDefault="00262FB1" w:rsidP="00383659"/>
        </w:tc>
        <w:tc>
          <w:tcPr>
            <w:tcW w:w="2392" w:type="dxa"/>
            <w:tcBorders>
              <w:left w:val="nil"/>
            </w:tcBorders>
          </w:tcPr>
          <w:p w14:paraId="7BE1BEE7" w14:textId="77777777" w:rsidR="00262FB1" w:rsidRDefault="00262FB1" w:rsidP="00383659"/>
          <w:p w14:paraId="38EF121F" w14:textId="03A4D08D" w:rsidR="00E13D31" w:rsidRDefault="00E13D31" w:rsidP="00383659"/>
          <w:p w14:paraId="289BBAC5" w14:textId="77777777" w:rsidR="00E13D31" w:rsidRDefault="00E13D31" w:rsidP="00383659"/>
          <w:p w14:paraId="2593134F" w14:textId="1E658D6B" w:rsidR="00E13D31" w:rsidRDefault="00E13D31" w:rsidP="00383659"/>
        </w:tc>
      </w:tr>
      <w:tr w:rsidR="00262FB1" w14:paraId="1502CCD8" w14:textId="77777777" w:rsidTr="00F72051">
        <w:trPr>
          <w:trHeight w:hRule="exact" w:val="853"/>
        </w:trPr>
        <w:tc>
          <w:tcPr>
            <w:tcW w:w="2911" w:type="dxa"/>
          </w:tcPr>
          <w:p w14:paraId="0198D8CE" w14:textId="12FB141D" w:rsidR="00262FB1" w:rsidRDefault="00262FB1" w:rsidP="001E64EF">
            <w:pPr>
              <w:pStyle w:val="TableParagraph"/>
              <w:ind w:firstLineChars="100" w:firstLine="220"/>
            </w:pPr>
            <w:proofErr w:type="spellStart"/>
            <w:r w:rsidRPr="001E64EF">
              <w:t>補助対象の設置施設</w:t>
            </w:r>
            <w:proofErr w:type="spellEnd"/>
          </w:p>
        </w:tc>
        <w:tc>
          <w:tcPr>
            <w:tcW w:w="3906" w:type="dxa"/>
            <w:gridSpan w:val="2"/>
            <w:tcBorders>
              <w:right w:val="nil"/>
            </w:tcBorders>
          </w:tcPr>
          <w:p w14:paraId="5FC1F9FA" w14:textId="77777777" w:rsidR="00262FB1" w:rsidRDefault="00262FB1" w:rsidP="00383659">
            <w:pPr>
              <w:pStyle w:val="TableParagraph"/>
              <w:spacing w:before="25" w:line="295" w:lineRule="auto"/>
              <w:ind w:left="93" w:right="3069"/>
            </w:pPr>
            <w:proofErr w:type="spellStart"/>
            <w:r>
              <w:t>名称</w:t>
            </w:r>
            <w:proofErr w:type="spellEnd"/>
            <w:r>
              <w:t xml:space="preserve">（ </w:t>
            </w:r>
            <w:proofErr w:type="spellStart"/>
            <w:r w:rsidRPr="001E64EF">
              <w:t>住所</w:t>
            </w:r>
            <w:proofErr w:type="spellEnd"/>
            <w:r w:rsidRPr="001E64EF">
              <w:t>（</w:t>
            </w:r>
          </w:p>
        </w:tc>
        <w:tc>
          <w:tcPr>
            <w:tcW w:w="595" w:type="dxa"/>
            <w:tcBorders>
              <w:left w:val="nil"/>
              <w:right w:val="nil"/>
            </w:tcBorders>
          </w:tcPr>
          <w:p w14:paraId="2F9FCCEE" w14:textId="77777777" w:rsidR="00262FB1" w:rsidRDefault="00262FB1" w:rsidP="00383659">
            <w:pPr>
              <w:pStyle w:val="TableParagraph"/>
              <w:spacing w:before="25"/>
              <w:ind w:left="75"/>
            </w:pPr>
            <w:r w:rsidRPr="001E64EF">
              <w:t>）</w:t>
            </w:r>
          </w:p>
          <w:p w14:paraId="208594FD" w14:textId="77777777" w:rsidR="00262FB1" w:rsidRDefault="00262FB1" w:rsidP="00383659">
            <w:pPr>
              <w:pStyle w:val="TableParagraph"/>
              <w:spacing w:before="66"/>
              <w:ind w:left="75"/>
            </w:pPr>
            <w:r w:rsidRPr="001E64EF">
              <w:t>）</w:t>
            </w:r>
          </w:p>
        </w:tc>
        <w:tc>
          <w:tcPr>
            <w:tcW w:w="2392" w:type="dxa"/>
            <w:tcBorders>
              <w:left w:val="nil"/>
            </w:tcBorders>
          </w:tcPr>
          <w:p w14:paraId="3FB16F2C" w14:textId="77777777" w:rsidR="00262FB1" w:rsidRDefault="00262FB1" w:rsidP="00383659"/>
        </w:tc>
      </w:tr>
      <w:tr w:rsidR="00262FB1" w14:paraId="073A2C84" w14:textId="77777777" w:rsidTr="001E64EF">
        <w:trPr>
          <w:trHeight w:hRule="exact" w:val="843"/>
        </w:trPr>
        <w:tc>
          <w:tcPr>
            <w:tcW w:w="2911" w:type="dxa"/>
          </w:tcPr>
          <w:p w14:paraId="702C1FD7" w14:textId="68FBA802" w:rsidR="00262FB1" w:rsidRDefault="00262FB1" w:rsidP="001E64EF">
            <w:pPr>
              <w:pStyle w:val="TableParagraph"/>
              <w:ind w:firstLineChars="100" w:firstLine="220"/>
              <w:rPr>
                <w:lang w:eastAsia="ja-JP"/>
              </w:rPr>
            </w:pPr>
            <w:r w:rsidRPr="001E64EF">
              <w:rPr>
                <w:lang w:eastAsia="ja-JP"/>
              </w:rPr>
              <w:t>上記施設の被災状況等</w:t>
            </w:r>
          </w:p>
        </w:tc>
        <w:tc>
          <w:tcPr>
            <w:tcW w:w="3906" w:type="dxa"/>
            <w:gridSpan w:val="2"/>
            <w:tcBorders>
              <w:right w:val="nil"/>
            </w:tcBorders>
          </w:tcPr>
          <w:p w14:paraId="67CE716A" w14:textId="220FBCA2" w:rsidR="00262FB1" w:rsidRDefault="00262FB1" w:rsidP="00383659">
            <w:pPr>
              <w:pStyle w:val="TableParagraph"/>
              <w:tabs>
                <w:tab w:val="left" w:pos="1946"/>
              </w:tabs>
              <w:spacing w:before="25"/>
              <w:ind w:left="93"/>
              <w:rPr>
                <w:lang w:eastAsia="ja-JP"/>
              </w:rPr>
            </w:pPr>
            <w:r>
              <w:rPr>
                <w:lang w:eastAsia="ja-JP"/>
              </w:rPr>
              <w:t>□</w:t>
            </w:r>
            <w:r w:rsidR="00367DA3">
              <w:rPr>
                <w:rFonts w:hint="eastAsia"/>
                <w:lang w:eastAsia="ja-JP"/>
              </w:rPr>
              <w:t>営業・稼働中</w:t>
            </w:r>
            <w:r>
              <w:rPr>
                <w:lang w:eastAsia="ja-JP"/>
              </w:rPr>
              <w:tab/>
            </w:r>
            <w:r w:rsidRPr="001E64EF">
              <w:rPr>
                <w:lang w:eastAsia="ja-JP"/>
              </w:rPr>
              <w:t>□被災したため閉鎖</w:t>
            </w:r>
          </w:p>
          <w:p w14:paraId="75E1E884" w14:textId="1B96FD7F" w:rsidR="00262FB1" w:rsidRDefault="00262FB1" w:rsidP="001E64EF">
            <w:pPr>
              <w:pStyle w:val="TableParagraph"/>
              <w:spacing w:before="66"/>
              <w:ind w:left="93"/>
            </w:pPr>
            <w:r w:rsidRPr="001E64EF">
              <w:t>□</w:t>
            </w:r>
            <w:proofErr w:type="spellStart"/>
            <w:r w:rsidRPr="001E64EF">
              <w:t>その他</w:t>
            </w:r>
            <w:proofErr w:type="spellEnd"/>
            <w:r w:rsidR="001E64EF" w:rsidRPr="001E64EF">
              <w:rPr>
                <w:rFonts w:hint="eastAsia"/>
              </w:rPr>
              <w:t>（</w:t>
            </w:r>
          </w:p>
        </w:tc>
        <w:tc>
          <w:tcPr>
            <w:tcW w:w="595" w:type="dxa"/>
            <w:tcBorders>
              <w:left w:val="nil"/>
              <w:right w:val="nil"/>
            </w:tcBorders>
          </w:tcPr>
          <w:p w14:paraId="76A1F734" w14:textId="77777777" w:rsidR="00262FB1" w:rsidRDefault="00262FB1" w:rsidP="00383659"/>
        </w:tc>
        <w:tc>
          <w:tcPr>
            <w:tcW w:w="2392" w:type="dxa"/>
            <w:tcBorders>
              <w:left w:val="nil"/>
            </w:tcBorders>
          </w:tcPr>
          <w:p w14:paraId="3E956B6B" w14:textId="77777777" w:rsidR="00262FB1" w:rsidRPr="001E64EF" w:rsidRDefault="00262FB1" w:rsidP="00383659">
            <w:pPr>
              <w:pStyle w:val="TableParagraph"/>
              <w:spacing w:before="12"/>
            </w:pPr>
          </w:p>
          <w:p w14:paraId="0546C682" w14:textId="77777777" w:rsidR="00262FB1" w:rsidRDefault="00262FB1" w:rsidP="00383659">
            <w:pPr>
              <w:pStyle w:val="TableParagraph"/>
              <w:ind w:left="409"/>
            </w:pPr>
            <w:r w:rsidRPr="001E64EF">
              <w:t>）</w:t>
            </w:r>
          </w:p>
        </w:tc>
      </w:tr>
    </w:tbl>
    <w:p w14:paraId="0031EB47" w14:textId="561FDBC7" w:rsidR="001E64EF" w:rsidRDefault="001E64EF" w:rsidP="00F72051">
      <w:pPr>
        <w:pStyle w:val="a3"/>
        <w:rPr>
          <w:w w:val="95"/>
          <w:lang w:eastAsia="ja-JP"/>
        </w:rPr>
      </w:pPr>
    </w:p>
    <w:p w14:paraId="1F3F43FA" w14:textId="03AEBEAD" w:rsidR="001E64EF" w:rsidRDefault="001E64EF" w:rsidP="001E64EF">
      <w:pPr>
        <w:pStyle w:val="a3"/>
        <w:spacing w:before="32" w:after="41"/>
        <w:ind w:left="118"/>
        <w:rPr>
          <w:lang w:eastAsia="ja-JP"/>
        </w:rPr>
      </w:pPr>
      <w:r>
        <w:rPr>
          <w:rFonts w:hint="eastAsia"/>
          <w:lang w:eastAsia="ja-JP"/>
        </w:rPr>
        <w:t>３</w:t>
      </w:r>
      <w:r w:rsidRPr="001E64EF">
        <w:rPr>
          <w:lang w:eastAsia="ja-JP"/>
        </w:rPr>
        <w:t>．</w:t>
      </w:r>
      <w:r>
        <w:rPr>
          <w:rFonts w:hint="eastAsia"/>
          <w:lang w:eastAsia="ja-JP"/>
        </w:rPr>
        <w:t>連絡先</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893"/>
      </w:tblGrid>
      <w:tr w:rsidR="00F72051" w14:paraId="2204124C" w14:textId="77777777" w:rsidTr="00F72051">
        <w:trPr>
          <w:trHeight w:hRule="exact" w:val="1299"/>
        </w:trPr>
        <w:tc>
          <w:tcPr>
            <w:tcW w:w="2911" w:type="dxa"/>
          </w:tcPr>
          <w:p w14:paraId="35DCA05B" w14:textId="77777777" w:rsidR="00F72051" w:rsidRDefault="00F72051" w:rsidP="001E5101">
            <w:pPr>
              <w:pStyle w:val="TableParagraph"/>
              <w:ind w:left="93" w:firstLineChars="100" w:firstLine="220"/>
              <w:rPr>
                <w:lang w:eastAsia="ja-JP"/>
              </w:rPr>
            </w:pPr>
          </w:p>
          <w:p w14:paraId="35C36394" w14:textId="0DF61DA9" w:rsidR="00F72051" w:rsidRDefault="00F72051" w:rsidP="001E5101">
            <w:pPr>
              <w:pStyle w:val="TableParagraph"/>
              <w:ind w:left="93" w:firstLineChars="100" w:firstLine="220"/>
            </w:pPr>
            <w:r>
              <w:rPr>
                <w:rFonts w:hint="eastAsia"/>
                <w:lang w:eastAsia="ja-JP"/>
              </w:rPr>
              <w:t>連絡先</w:t>
            </w:r>
          </w:p>
        </w:tc>
        <w:tc>
          <w:tcPr>
            <w:tcW w:w="6893" w:type="dxa"/>
          </w:tcPr>
          <w:p w14:paraId="526BA42F" w14:textId="77777777" w:rsidR="00F72051" w:rsidRDefault="00F72051" w:rsidP="001E5101">
            <w:pPr>
              <w:pStyle w:val="TableParagraph"/>
              <w:spacing w:before="66"/>
              <w:ind w:left="93"/>
              <w:rPr>
                <w:lang w:eastAsia="ja-JP"/>
              </w:rPr>
            </w:pPr>
            <w:r>
              <w:rPr>
                <w:rFonts w:hint="eastAsia"/>
                <w:lang w:eastAsia="ja-JP"/>
              </w:rPr>
              <w:t>所属</w:t>
            </w:r>
          </w:p>
          <w:p w14:paraId="06867937" w14:textId="77777777" w:rsidR="00F72051" w:rsidRDefault="00F72051" w:rsidP="001E5101">
            <w:pPr>
              <w:pStyle w:val="TableParagraph"/>
              <w:spacing w:before="66"/>
              <w:ind w:left="93"/>
              <w:rPr>
                <w:lang w:eastAsia="ja-JP"/>
              </w:rPr>
            </w:pPr>
            <w:r>
              <w:rPr>
                <w:rFonts w:hint="eastAsia"/>
                <w:lang w:eastAsia="ja-JP"/>
              </w:rPr>
              <w:t>氏名</w:t>
            </w:r>
          </w:p>
          <w:p w14:paraId="0F78A2A3" w14:textId="2F749621" w:rsidR="00F72051" w:rsidRDefault="00F72051" w:rsidP="00F72051">
            <w:pPr>
              <w:pStyle w:val="TableParagraph"/>
              <w:spacing w:before="66"/>
              <w:ind w:left="93"/>
              <w:rPr>
                <w:lang w:eastAsia="ja-JP"/>
              </w:rPr>
            </w:pPr>
            <w:r>
              <w:rPr>
                <w:rFonts w:hint="eastAsia"/>
                <w:lang w:eastAsia="ja-JP"/>
              </w:rPr>
              <w:t>電話番号　　　　　　　　　　　　　　　　　　　FAX</w:t>
            </w:r>
          </w:p>
          <w:p w14:paraId="670F83B9" w14:textId="77777777" w:rsidR="00F72051" w:rsidRPr="00F72051" w:rsidRDefault="00F72051" w:rsidP="00F72051">
            <w:pPr>
              <w:rPr>
                <w:lang w:eastAsia="ja-JP"/>
              </w:rPr>
            </w:pPr>
          </w:p>
          <w:p w14:paraId="26B039CB" w14:textId="51A5F75D" w:rsidR="00F72051" w:rsidRPr="00F72051" w:rsidRDefault="00F72051" w:rsidP="00F72051">
            <w:pPr>
              <w:jc w:val="center"/>
              <w:rPr>
                <w:lang w:eastAsia="ja-JP"/>
              </w:rPr>
            </w:pPr>
          </w:p>
        </w:tc>
      </w:tr>
    </w:tbl>
    <w:p w14:paraId="2F63AC83" w14:textId="28CC69E7" w:rsidR="00262FB1" w:rsidRDefault="00262FB1" w:rsidP="004E6B97">
      <w:pPr>
        <w:snapToGrid w:val="0"/>
        <w:spacing w:before="39" w:line="273" w:lineRule="auto"/>
        <w:ind w:left="316" w:right="131" w:hanging="198"/>
        <w:rPr>
          <w:sz w:val="20"/>
          <w:lang w:eastAsia="ja-JP"/>
        </w:rPr>
      </w:pPr>
      <w:r>
        <w:rPr>
          <w:sz w:val="20"/>
          <w:u w:val="single"/>
          <w:lang w:eastAsia="ja-JP"/>
        </w:rPr>
        <w:t>※</w:t>
      </w:r>
      <w:r w:rsidR="00DD0D99">
        <w:rPr>
          <w:rFonts w:hint="eastAsia"/>
          <w:sz w:val="20"/>
          <w:u w:val="single"/>
          <w:lang w:eastAsia="ja-JP"/>
        </w:rPr>
        <w:t>災害救助法の適用及び停電の発生が確認でき</w:t>
      </w:r>
      <w:r>
        <w:rPr>
          <w:sz w:val="20"/>
          <w:u w:val="single"/>
          <w:lang w:eastAsia="ja-JP"/>
        </w:rPr>
        <w:t>た場合には可能な範囲で速やかに上記の状況等について、</w:t>
      </w:r>
      <w:r w:rsidR="00287BE9">
        <w:rPr>
          <w:rFonts w:hint="eastAsia"/>
          <w:sz w:val="20"/>
          <w:u w:val="single"/>
          <w:lang w:eastAsia="ja-JP"/>
        </w:rPr>
        <w:t>株式会社エヌ・ティ・ティ・データ経営研究所</w:t>
      </w:r>
      <w:r>
        <w:rPr>
          <w:sz w:val="20"/>
          <w:u w:val="single"/>
          <w:lang w:eastAsia="ja-JP"/>
        </w:rPr>
        <w:t>までＦＡＸをしてください。ＦＡＸがない場合には電話連絡をしてください。</w:t>
      </w:r>
    </w:p>
    <w:p w14:paraId="1DDDDCE8" w14:textId="77777777" w:rsidR="00262FB1" w:rsidRDefault="00262FB1" w:rsidP="004E6B97">
      <w:pPr>
        <w:snapToGrid w:val="0"/>
        <w:spacing w:before="8"/>
        <w:ind w:left="118"/>
        <w:rPr>
          <w:sz w:val="20"/>
          <w:lang w:eastAsia="ja-JP"/>
        </w:rPr>
      </w:pPr>
      <w:r>
        <w:rPr>
          <w:sz w:val="20"/>
          <w:u w:val="single"/>
          <w:lang w:eastAsia="ja-JP"/>
        </w:rPr>
        <w:t>※必要に応じて後日詳細を確認させていただくことがあります。</w:t>
      </w:r>
    </w:p>
    <w:p w14:paraId="3271D7C0" w14:textId="77777777" w:rsidR="00F72051" w:rsidRDefault="00F72051" w:rsidP="00F72051">
      <w:pPr>
        <w:spacing w:before="51"/>
        <w:ind w:left="118"/>
        <w:rPr>
          <w:sz w:val="16"/>
          <w:lang w:eastAsia="ja-JP"/>
        </w:rPr>
      </w:pPr>
      <w:r>
        <w:rPr>
          <w:w w:val="95"/>
          <w:sz w:val="16"/>
          <w:lang w:eastAsia="ja-JP"/>
        </w:rPr>
        <w:t>※本用紙のコピーを大切に補助事業の会計年度終了から５年間保管すること。</w:t>
      </w:r>
    </w:p>
    <w:p w14:paraId="2E1E7813" w14:textId="0F763413" w:rsidR="00B73527" w:rsidRPr="00F72051" w:rsidRDefault="00F72051" w:rsidP="00F72051">
      <w:pPr>
        <w:spacing w:before="29"/>
        <w:ind w:left="118"/>
        <w:rPr>
          <w:sz w:val="16"/>
          <w:lang w:eastAsia="ja-JP"/>
        </w:rPr>
      </w:pPr>
      <w:r>
        <w:rPr>
          <w:w w:val="95"/>
          <w:sz w:val="16"/>
          <w:lang w:eastAsia="ja-JP"/>
        </w:rPr>
        <w:t>※この用紙の大きさは日本工業規格A４とすること。</w:t>
      </w:r>
    </w:p>
    <w:sectPr w:rsidR="00B73527" w:rsidRPr="00F72051" w:rsidSect="001E64E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0B6B2" w14:textId="77777777" w:rsidR="00DF4AF7" w:rsidRDefault="00DF4AF7">
      <w:r>
        <w:separator/>
      </w:r>
    </w:p>
  </w:endnote>
  <w:endnote w:type="continuationSeparator" w:id="0">
    <w:p w14:paraId="7D7953E1" w14:textId="77777777" w:rsidR="00DF4AF7" w:rsidRDefault="00DF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10C37ED5"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E82E8" w14:textId="77777777" w:rsidR="00DF4AF7" w:rsidRDefault="00DF4AF7">
      <w:r>
        <w:separator/>
      </w:r>
    </w:p>
  </w:footnote>
  <w:footnote w:type="continuationSeparator" w:id="0">
    <w:p w14:paraId="6CCC26DB" w14:textId="77777777" w:rsidR="00DF4AF7" w:rsidRDefault="00DF4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A7A5E"/>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E64EF"/>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4E6B97"/>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92EE8"/>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0D99"/>
    <w:rsid w:val="00DD4561"/>
    <w:rsid w:val="00DF4AF7"/>
    <w:rsid w:val="00DF4EEF"/>
    <w:rsid w:val="00E00A24"/>
    <w:rsid w:val="00E07C35"/>
    <w:rsid w:val="00E07D13"/>
    <w:rsid w:val="00E13D31"/>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72051"/>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Note Heading"/>
    <w:basedOn w:val="a"/>
    <w:next w:val="a"/>
    <w:link w:val="afa"/>
    <w:uiPriority w:val="99"/>
    <w:unhideWhenUsed/>
    <w:rsid w:val="00F72051"/>
    <w:pPr>
      <w:jc w:val="center"/>
    </w:pPr>
    <w:rPr>
      <w:lang w:eastAsia="ja-JP"/>
    </w:rPr>
  </w:style>
  <w:style w:type="character" w:customStyle="1" w:styleId="afa">
    <w:name w:val="記 (文字)"/>
    <w:basedOn w:val="a0"/>
    <w:link w:val="af9"/>
    <w:uiPriority w:val="99"/>
    <w:rsid w:val="00F72051"/>
    <w:rPr>
      <w:rFonts w:ascii="ＭＳ Ｐゴシック" w:eastAsia="ＭＳ Ｐゴシック" w:hAnsi="ＭＳ Ｐゴシック" w:cs="ＭＳ Ｐゴシック"/>
      <w:kern w:val="0"/>
      <w:sz w:val="22"/>
    </w:rPr>
  </w:style>
  <w:style w:type="paragraph" w:styleId="afb">
    <w:name w:val="Closing"/>
    <w:basedOn w:val="a"/>
    <w:link w:val="afc"/>
    <w:uiPriority w:val="99"/>
    <w:unhideWhenUsed/>
    <w:rsid w:val="00F72051"/>
    <w:pPr>
      <w:jc w:val="right"/>
    </w:pPr>
    <w:rPr>
      <w:lang w:eastAsia="ja-JP"/>
    </w:rPr>
  </w:style>
  <w:style w:type="character" w:customStyle="1" w:styleId="afc">
    <w:name w:val="結語 (文字)"/>
    <w:basedOn w:val="a0"/>
    <w:link w:val="afb"/>
    <w:uiPriority w:val="99"/>
    <w:rsid w:val="00F72051"/>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C733-6DEB-4F88-B71F-168BB205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八間川 結子</cp:lastModifiedBy>
  <cp:revision>7</cp:revision>
  <cp:lastPrinted>2019-05-07T06:07:00Z</cp:lastPrinted>
  <dcterms:created xsi:type="dcterms:W3CDTF">2019-05-09T10:11:00Z</dcterms:created>
  <dcterms:modified xsi:type="dcterms:W3CDTF">2019-05-10T00:51:00Z</dcterms:modified>
</cp:coreProperties>
</file>