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D59B3" w14:textId="77777777" w:rsidR="00262FB1" w:rsidRDefault="00262FB1" w:rsidP="00262FB1">
      <w:pPr>
        <w:spacing w:before="17" w:line="258" w:lineRule="exact"/>
        <w:ind w:left="118"/>
        <w:rPr>
          <w:sz w:val="20"/>
        </w:rPr>
      </w:pPr>
      <w:r>
        <w:rPr>
          <w:sz w:val="20"/>
        </w:rPr>
        <w:t>（様式第１４）</w:t>
      </w:r>
    </w:p>
    <w:p w14:paraId="12E729CE" w14:textId="562D1294" w:rsidR="00262FB1" w:rsidRDefault="00052F96" w:rsidP="00262FB1">
      <w:pPr>
        <w:pStyle w:val="a3"/>
        <w:tabs>
          <w:tab w:val="left" w:pos="730"/>
          <w:tab w:val="left" w:pos="1243"/>
          <w:tab w:val="left" w:pos="1754"/>
        </w:tabs>
        <w:spacing w:line="285" w:lineRule="exact"/>
        <w:ind w:right="107"/>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493B8E64" w14:textId="77777777" w:rsidR="00262FB1" w:rsidRDefault="00262FB1" w:rsidP="00262FB1">
      <w:pPr>
        <w:pStyle w:val="a3"/>
        <w:spacing w:before="1"/>
        <w:rPr>
          <w:sz w:val="19"/>
          <w:lang w:eastAsia="ja-JP"/>
        </w:rPr>
      </w:pPr>
    </w:p>
    <w:p w14:paraId="5A960CEB" w14:textId="77777777" w:rsidR="001660F6" w:rsidRPr="00B34523" w:rsidRDefault="001660F6" w:rsidP="00E61E8D">
      <w:pPr>
        <w:pStyle w:val="a3"/>
        <w:ind w:leftChars="-129" w:hangingChars="129" w:hanging="284"/>
        <w:jc w:val="both"/>
        <w:rPr>
          <w:lang w:eastAsia="ja-JP"/>
        </w:rPr>
      </w:pPr>
      <w:bookmarkStart w:id="0" w:name="_GoBack"/>
      <w:bookmarkEnd w:id="0"/>
      <w:r w:rsidRPr="00B34523">
        <w:rPr>
          <w:rFonts w:hint="eastAsia"/>
          <w:lang w:eastAsia="ja-JP"/>
        </w:rPr>
        <w:t>株式会社エヌ・ティ・ティ・データ経営研究所</w:t>
      </w:r>
    </w:p>
    <w:p w14:paraId="497A8184" w14:textId="6EB4F197" w:rsidR="001660F6" w:rsidRDefault="001660F6" w:rsidP="00E61E8D">
      <w:pPr>
        <w:pStyle w:val="a3"/>
        <w:tabs>
          <w:tab w:val="left" w:pos="1289"/>
          <w:tab w:val="left" w:pos="1985"/>
        </w:tabs>
        <w:spacing w:before="60" w:line="286" w:lineRule="exact"/>
        <w:ind w:leftChars="-129" w:right="5754" w:hangingChars="129" w:hanging="284"/>
        <w:rPr>
          <w:lang w:eastAsia="ja-JP"/>
        </w:rPr>
      </w:pPr>
      <w:r w:rsidRPr="007753AA">
        <w:rPr>
          <w:rFonts w:hint="eastAsia"/>
          <w:lang w:eastAsia="ja-JP"/>
        </w:rPr>
        <w:t>代表取締役社長　川島　祐治</w:t>
      </w:r>
      <w:r>
        <w:rPr>
          <w:lang w:eastAsia="ja-JP"/>
        </w:rPr>
        <w:t>殿</w:t>
      </w:r>
    </w:p>
    <w:p w14:paraId="7E02B102" w14:textId="77777777" w:rsidR="00262FB1" w:rsidRPr="001660F6" w:rsidRDefault="00262FB1" w:rsidP="00262FB1">
      <w:pPr>
        <w:pStyle w:val="a3"/>
        <w:spacing w:before="2"/>
        <w:rPr>
          <w:sz w:val="17"/>
          <w:lang w:eastAsia="ja-JP"/>
        </w:rPr>
      </w:pPr>
    </w:p>
    <w:p w14:paraId="484D8E9D" w14:textId="77777777" w:rsidR="00262FB1" w:rsidRDefault="00262FB1" w:rsidP="00262FB1">
      <w:pPr>
        <w:pStyle w:val="a3"/>
        <w:tabs>
          <w:tab w:val="left" w:pos="5966"/>
        </w:tabs>
        <w:spacing w:before="32" w:line="287" w:lineRule="exact"/>
        <w:ind w:left="4609"/>
        <w:rPr>
          <w:lang w:eastAsia="ja-JP"/>
        </w:rPr>
      </w:pPr>
      <w:r>
        <w:rPr>
          <w:lang w:eastAsia="ja-JP"/>
        </w:rPr>
        <w:t>補助事業者</w:t>
      </w:r>
      <w:r>
        <w:rPr>
          <w:lang w:eastAsia="ja-JP"/>
        </w:rPr>
        <w:tab/>
      </w:r>
      <w:r>
        <w:rPr>
          <w:w w:val="95"/>
          <w:lang w:eastAsia="ja-JP"/>
        </w:rPr>
        <w:t>住所</w:t>
      </w:r>
    </w:p>
    <w:p w14:paraId="626504A9" w14:textId="77777777" w:rsidR="00262FB1" w:rsidRDefault="00262FB1" w:rsidP="00262FB1">
      <w:pPr>
        <w:pStyle w:val="a3"/>
        <w:tabs>
          <w:tab w:val="left" w:pos="6697"/>
        </w:tabs>
        <w:spacing w:line="285" w:lineRule="exact"/>
        <w:ind w:left="5965"/>
        <w:rPr>
          <w:lang w:eastAsia="ja-JP"/>
        </w:rPr>
      </w:pPr>
      <w:r>
        <w:rPr>
          <w:lang w:eastAsia="ja-JP"/>
        </w:rPr>
        <w:t>氏名</w:t>
      </w:r>
      <w:r>
        <w:rPr>
          <w:lang w:eastAsia="ja-JP"/>
        </w:rPr>
        <w:tab/>
      </w:r>
      <w:r>
        <w:rPr>
          <w:spacing w:val="-1"/>
          <w:w w:val="95"/>
          <w:lang w:eastAsia="ja-JP"/>
        </w:rPr>
        <w:t>法</w:t>
      </w:r>
      <w:r>
        <w:rPr>
          <w:w w:val="95"/>
          <w:lang w:eastAsia="ja-JP"/>
        </w:rPr>
        <w:t>人にあっては名称</w:t>
      </w:r>
    </w:p>
    <w:p w14:paraId="5870A940" w14:textId="128FDF71" w:rsidR="00262FB1" w:rsidRDefault="00E61E8D" w:rsidP="00E61E8D">
      <w:pPr>
        <w:pStyle w:val="a3"/>
        <w:tabs>
          <w:tab w:val="left" w:pos="9017"/>
        </w:tabs>
        <w:spacing w:line="286" w:lineRule="exact"/>
        <w:ind w:left="264" w:firstLine="5690"/>
        <w:rPr>
          <w:lang w:eastAsia="ja-JP"/>
        </w:rPr>
      </w:pPr>
      <w:r>
        <w:rPr>
          <w:lang w:eastAsia="ja-JP"/>
        </w:rPr>
        <w:t>及び代表者の</w:t>
      </w:r>
      <w:r>
        <w:rPr>
          <w:rFonts w:hint="eastAsia"/>
          <w:lang w:eastAsia="ja-JP"/>
        </w:rPr>
        <w:t xml:space="preserve">氏名　</w:t>
      </w:r>
      <w:r w:rsidR="00262FB1">
        <w:rPr>
          <w:lang w:eastAsia="ja-JP"/>
        </w:rPr>
        <w:t>印</w:t>
      </w:r>
    </w:p>
    <w:p w14:paraId="7519DEA1" w14:textId="77777777" w:rsidR="00262FB1" w:rsidRDefault="00262FB1" w:rsidP="00262FB1">
      <w:pPr>
        <w:pStyle w:val="a3"/>
        <w:spacing w:before="9"/>
        <w:rPr>
          <w:sz w:val="23"/>
          <w:lang w:eastAsia="ja-JP"/>
        </w:rPr>
      </w:pPr>
    </w:p>
    <w:p w14:paraId="29C66C0B" w14:textId="35DE8E82" w:rsidR="00B7471A" w:rsidRDefault="007A0612" w:rsidP="00B7471A">
      <w:pPr>
        <w:pStyle w:val="a3"/>
        <w:tabs>
          <w:tab w:val="left" w:pos="997"/>
        </w:tabs>
        <w:spacing w:line="286" w:lineRule="exact"/>
        <w:ind w:left="118" w:right="342" w:firstLine="146"/>
        <w:rPr>
          <w:lang w:eastAsia="ja-JP"/>
        </w:rPr>
      </w:pPr>
      <w:r>
        <w:rPr>
          <w:rFonts w:hint="eastAsia"/>
          <w:lang w:eastAsia="ja-JP"/>
        </w:rPr>
        <w:t>平成３０年度補正</w:t>
      </w:r>
      <w:r w:rsidR="00921554" w:rsidRPr="00921554">
        <w:rPr>
          <w:lang w:eastAsia="ja-JP"/>
        </w:rPr>
        <w:t>災害時に備えた社会的重要インフラへの自衛的な燃料備蓄の推進事業のうち中小企業・小規模事業者自家用発電設備等利用促進対策事業に係るもの</w:t>
      </w:r>
      <w:r w:rsidR="00B7471A">
        <w:rPr>
          <w:rFonts w:hint="eastAsia"/>
          <w:lang w:eastAsia="ja-JP"/>
        </w:rPr>
        <w:t>に係る消費税額等の仕入控除税額の確定報告書</w:t>
      </w:r>
    </w:p>
    <w:p w14:paraId="3C2BAC8D" w14:textId="77777777" w:rsidR="00B7471A" w:rsidRDefault="00B7471A" w:rsidP="00B7471A">
      <w:pPr>
        <w:pStyle w:val="a3"/>
        <w:tabs>
          <w:tab w:val="left" w:pos="997"/>
        </w:tabs>
        <w:spacing w:line="286" w:lineRule="exact"/>
        <w:ind w:left="118" w:right="342" w:firstLine="146"/>
        <w:rPr>
          <w:lang w:eastAsia="ja-JP"/>
        </w:rPr>
      </w:pPr>
    </w:p>
    <w:p w14:paraId="4FE1193D" w14:textId="40BEBE56" w:rsidR="00262FB1" w:rsidRDefault="00D1749E" w:rsidP="00B7471A">
      <w:pPr>
        <w:pStyle w:val="a3"/>
        <w:tabs>
          <w:tab w:val="left" w:pos="997"/>
        </w:tabs>
        <w:spacing w:line="286" w:lineRule="exact"/>
        <w:ind w:left="118" w:right="342" w:firstLine="146"/>
        <w:rPr>
          <w:lang w:eastAsia="ja-JP"/>
        </w:rPr>
      </w:pPr>
      <w:r>
        <w:rPr>
          <w:rFonts w:hint="eastAsia"/>
          <w:lang w:eastAsia="ja-JP"/>
        </w:rPr>
        <w:t>交付規程</w:t>
      </w:r>
      <w:r w:rsidR="00B7471A">
        <w:rPr>
          <w:rFonts w:hint="eastAsia"/>
          <w:lang w:eastAsia="ja-JP"/>
        </w:rPr>
        <w:t>第２０条第１項の規定に基づき、下記のとおり報告します。</w:t>
      </w:r>
    </w:p>
    <w:p w14:paraId="0992206A" w14:textId="77777777" w:rsidR="00262FB1" w:rsidRDefault="00262FB1" w:rsidP="00262FB1">
      <w:pPr>
        <w:pStyle w:val="a3"/>
        <w:spacing w:before="8"/>
        <w:rPr>
          <w:sz w:val="21"/>
          <w:lang w:eastAsia="ja-JP"/>
        </w:rPr>
      </w:pPr>
    </w:p>
    <w:p w14:paraId="45F24186" w14:textId="77777777" w:rsidR="00262FB1" w:rsidRDefault="00262FB1" w:rsidP="00262FB1">
      <w:pPr>
        <w:pStyle w:val="a3"/>
        <w:ind w:left="6"/>
        <w:jc w:val="center"/>
        <w:rPr>
          <w:lang w:eastAsia="ja-JP"/>
        </w:rPr>
      </w:pPr>
      <w:r>
        <w:rPr>
          <w:w w:val="99"/>
          <w:lang w:eastAsia="ja-JP"/>
        </w:rPr>
        <w:t>記</w:t>
      </w:r>
    </w:p>
    <w:p w14:paraId="79C8824D" w14:textId="77777777" w:rsidR="00262FB1" w:rsidRDefault="00262FB1" w:rsidP="00262FB1">
      <w:pPr>
        <w:pStyle w:val="a3"/>
        <w:spacing w:before="12"/>
        <w:rPr>
          <w:sz w:val="20"/>
          <w:lang w:eastAsia="ja-JP"/>
        </w:rPr>
      </w:pPr>
      <w:r>
        <w:rPr>
          <w:noProof/>
          <w:lang w:eastAsia="ja-JP"/>
        </w:rPr>
        <mc:AlternateContent>
          <mc:Choice Requires="wpg">
            <w:drawing>
              <wp:anchor distT="0" distB="0" distL="0" distR="0" simplePos="0" relativeHeight="251766784" behindDoc="0" locked="0" layoutInCell="1" allowOverlap="1" wp14:anchorId="36BFC069" wp14:editId="75453E4E">
                <wp:simplePos x="0" y="0"/>
                <wp:positionH relativeFrom="page">
                  <wp:posOffset>2197735</wp:posOffset>
                </wp:positionH>
                <wp:positionV relativeFrom="paragraph">
                  <wp:posOffset>198755</wp:posOffset>
                </wp:positionV>
                <wp:extent cx="3346450" cy="546100"/>
                <wp:effectExtent l="6985" t="2540" r="8890" b="3810"/>
                <wp:wrapTopAndBottom/>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546100"/>
                          <a:chOff x="3461" y="313"/>
                          <a:chExt cx="5270" cy="860"/>
                        </a:xfrm>
                      </wpg:grpSpPr>
                      <wps:wsp>
                        <wps:cNvPr id="38" name="Line 37"/>
                        <wps:cNvCnPr>
                          <a:cxnSpLocks noChangeShapeType="1"/>
                        </wps:cNvCnPr>
                        <wps:spPr bwMode="auto">
                          <a:xfrm>
                            <a:off x="3466" y="323"/>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3470" y="318"/>
                            <a:ext cx="0" cy="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3466" y="1163"/>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6096" y="328"/>
                            <a:ext cx="0" cy="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6101" y="1163"/>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2"/>
                        <wps:cNvCnPr>
                          <a:cxnSpLocks noChangeShapeType="1"/>
                        </wps:cNvCnPr>
                        <wps:spPr bwMode="auto">
                          <a:xfrm>
                            <a:off x="8720" y="318"/>
                            <a:ext cx="0" cy="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31"/>
                        <wps:cNvSpPr txBox="1">
                          <a:spLocks noChangeArrowheads="1"/>
                        </wps:cNvSpPr>
                        <wps:spPr bwMode="auto">
                          <a:xfrm>
                            <a:off x="3470" y="323"/>
                            <a:ext cx="262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99ED" w14:textId="77777777" w:rsidR="00307D87" w:rsidRDefault="00307D87" w:rsidP="00262FB1">
                              <w:pPr>
                                <w:spacing w:before="12"/>
                                <w:rPr>
                                  <w:sz w:val="15"/>
                                </w:rPr>
                              </w:pPr>
                            </w:p>
                            <w:p w14:paraId="34E5EF57" w14:textId="77777777" w:rsidR="00307D87" w:rsidRDefault="00307D87" w:rsidP="00262FB1">
                              <w:pPr>
                                <w:ind w:left="541"/>
                              </w:pPr>
                              <w:r>
                                <w:rPr>
                                  <w:w w:val="95"/>
                                </w:rPr>
                                <w:t>補助金交付番号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FC069" id="Group 30" o:spid="_x0000_s1026" style="position:absolute;margin-left:173.05pt;margin-top:15.65pt;width:263.5pt;height:43pt;z-index:251766784;mso-wrap-distance-left:0;mso-wrap-distance-right:0;mso-position-horizontal-relative:page" coordorigin="3461,313" coordsize="527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">
                <v:line id="Line 37" o:spid="_x0000_s1027" style="position:absolute;visibility:visible;mso-wrap-style:square" from="3466,323" to="872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28" style="position:absolute;visibility:visible;mso-wrap-style:square" from="3470,318" to="347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29" style="position:absolute;visibility:visible;mso-wrap-style:square" from="3466,1163" to="609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4" o:spid="_x0000_s1030" style="position:absolute;visibility:visible;mso-wrap-style:square" from="6096,328" to="6096,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3" o:spid="_x0000_s1031" style="position:absolute;visibility:visible;mso-wrap-style:square" from="6101,1163" to="8716,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2" o:spid="_x0000_s1032" style="position:absolute;visibility:visible;mso-wrap-style:square" from="8720,318" to="87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shapetype id="_x0000_t202" coordsize="21600,21600" o:spt="202" path="m,l,21600r21600,l21600,xe">
                  <v:stroke joinstyle="miter"/>
                  <v:path gradientshapeok="t" o:connecttype="rect"/>
                </v:shapetype>
                <v:shape id="Text Box 31" o:spid="_x0000_s1033" type="#_x0000_t202" style="position:absolute;left:3470;top:323;width:262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6899ED" w14:textId="77777777" w:rsidR="00307D87" w:rsidRDefault="00307D87" w:rsidP="00262FB1">
                        <w:pPr>
                          <w:spacing w:before="12"/>
                          <w:rPr>
                            <w:sz w:val="15"/>
                          </w:rPr>
                        </w:pPr>
                      </w:p>
                      <w:p w14:paraId="34E5EF57" w14:textId="77777777" w:rsidR="00307D87" w:rsidRDefault="00307D87" w:rsidP="00262FB1">
                        <w:pPr>
                          <w:ind w:left="541"/>
                        </w:pPr>
                        <w:r>
                          <w:rPr>
                            <w:w w:val="95"/>
                          </w:rPr>
                          <w:t>補助金交付番号</w:t>
                        </w:r>
                      </w:p>
                    </w:txbxContent>
                  </v:textbox>
                </v:shape>
                <w10:wrap type="topAndBottom" anchorx="page"/>
              </v:group>
            </w:pict>
          </mc:Fallback>
        </mc:AlternateContent>
      </w:r>
    </w:p>
    <w:p w14:paraId="1C3BAEE6" w14:textId="77777777" w:rsidR="00262FB1" w:rsidRDefault="00262FB1" w:rsidP="00262FB1">
      <w:pPr>
        <w:pStyle w:val="a3"/>
        <w:spacing w:before="12"/>
        <w:rPr>
          <w:sz w:val="13"/>
          <w:lang w:eastAsia="ja-JP"/>
        </w:rPr>
      </w:pPr>
    </w:p>
    <w:p w14:paraId="38B168D3" w14:textId="7098B85D" w:rsidR="00262FB1" w:rsidRDefault="00262FB1" w:rsidP="00262FB1">
      <w:pPr>
        <w:pStyle w:val="a3"/>
        <w:spacing w:before="32" w:line="287" w:lineRule="exact"/>
        <w:ind w:left="118"/>
        <w:rPr>
          <w:lang w:eastAsia="ja-JP"/>
        </w:rPr>
      </w:pPr>
      <w:r>
        <w:rPr>
          <w:w w:val="95"/>
          <w:lang w:eastAsia="ja-JP"/>
        </w:rPr>
        <w:t>１．補助金確定額（</w:t>
      </w:r>
      <w:r w:rsidR="00D1749E">
        <w:rPr>
          <w:w w:val="95"/>
          <w:lang w:eastAsia="ja-JP"/>
        </w:rPr>
        <w:t>交付規程</w:t>
      </w:r>
      <w:r>
        <w:rPr>
          <w:w w:val="95"/>
          <w:lang w:eastAsia="ja-JP"/>
        </w:rPr>
        <w:t>第１９条第１項による確定額）</w:t>
      </w:r>
    </w:p>
    <w:p w14:paraId="090F3422" w14:textId="77777777" w:rsidR="00262FB1" w:rsidRDefault="00262FB1" w:rsidP="00262FB1">
      <w:pPr>
        <w:pStyle w:val="a3"/>
        <w:tabs>
          <w:tab w:val="left" w:pos="1755"/>
        </w:tabs>
        <w:spacing w:line="286" w:lineRule="exact"/>
        <w:ind w:right="107"/>
        <w:jc w:val="right"/>
        <w:rPr>
          <w:lang w:eastAsia="ja-JP"/>
        </w:rPr>
      </w:pPr>
      <w:r>
        <w:rPr>
          <w:rFonts w:ascii="Times New Roman" w:eastAsia="Times New Roman"/>
          <w:w w:val="99"/>
          <w:u w:val="single"/>
          <w:lang w:eastAsia="ja-JP"/>
        </w:rPr>
        <w:t xml:space="preserve"> </w:t>
      </w:r>
      <w:r>
        <w:rPr>
          <w:rFonts w:ascii="Times New Roman" w:eastAsia="Times New Roman"/>
          <w:u w:val="single"/>
          <w:lang w:eastAsia="ja-JP"/>
        </w:rPr>
        <w:tab/>
      </w:r>
      <w:r>
        <w:rPr>
          <w:w w:val="95"/>
          <w:u w:val="single"/>
          <w:lang w:eastAsia="ja-JP"/>
        </w:rPr>
        <w:t>円</w:t>
      </w:r>
    </w:p>
    <w:p w14:paraId="274FA8C9" w14:textId="77777777" w:rsidR="00262FB1" w:rsidRDefault="00262FB1" w:rsidP="00262FB1">
      <w:pPr>
        <w:pStyle w:val="a3"/>
        <w:spacing w:line="286" w:lineRule="exact"/>
        <w:ind w:left="118"/>
        <w:rPr>
          <w:lang w:eastAsia="ja-JP"/>
        </w:rPr>
      </w:pPr>
      <w:r>
        <w:rPr>
          <w:w w:val="95"/>
          <w:lang w:eastAsia="ja-JP"/>
        </w:rPr>
        <w:t>２．上記確定額のうち消費税及び地方消費税に係る仕入控除税額相当分</w:t>
      </w:r>
    </w:p>
    <w:p w14:paraId="360AF5D8" w14:textId="77777777" w:rsidR="00262FB1" w:rsidRDefault="00262FB1" w:rsidP="00262FB1">
      <w:pPr>
        <w:pStyle w:val="a3"/>
        <w:tabs>
          <w:tab w:val="left" w:pos="1754"/>
        </w:tabs>
        <w:spacing w:line="285" w:lineRule="exact"/>
        <w:ind w:right="110"/>
        <w:jc w:val="right"/>
        <w:rPr>
          <w:lang w:eastAsia="ja-JP"/>
        </w:rPr>
      </w:pPr>
      <w:r>
        <w:rPr>
          <w:rFonts w:ascii="Times New Roman" w:eastAsia="Times New Roman"/>
          <w:w w:val="99"/>
          <w:u w:val="single"/>
          <w:lang w:eastAsia="ja-JP"/>
        </w:rPr>
        <w:t xml:space="preserve"> </w:t>
      </w:r>
      <w:r>
        <w:rPr>
          <w:rFonts w:ascii="Times New Roman" w:eastAsia="Times New Roman"/>
          <w:u w:val="single"/>
          <w:lang w:eastAsia="ja-JP"/>
        </w:rPr>
        <w:tab/>
      </w:r>
      <w:r>
        <w:rPr>
          <w:w w:val="95"/>
          <w:u w:val="single"/>
          <w:lang w:eastAsia="ja-JP"/>
        </w:rPr>
        <w:t>円</w:t>
      </w:r>
    </w:p>
    <w:p w14:paraId="5D863C9A" w14:textId="77777777" w:rsidR="00262FB1" w:rsidRDefault="00262FB1" w:rsidP="00262FB1">
      <w:pPr>
        <w:pStyle w:val="a3"/>
        <w:spacing w:line="285" w:lineRule="exact"/>
        <w:ind w:left="118"/>
        <w:rPr>
          <w:lang w:eastAsia="ja-JP"/>
        </w:rPr>
      </w:pPr>
      <w:r>
        <w:rPr>
          <w:w w:val="95"/>
          <w:lang w:eastAsia="ja-JP"/>
        </w:rPr>
        <w:t>３．実際に確定した消費税額及び地方消費税額の仕入控除税額</w:t>
      </w:r>
    </w:p>
    <w:p w14:paraId="01CFD7AF" w14:textId="77777777" w:rsidR="00262FB1" w:rsidRDefault="00262FB1" w:rsidP="00262FB1">
      <w:pPr>
        <w:pStyle w:val="a3"/>
        <w:tabs>
          <w:tab w:val="left" w:pos="1754"/>
        </w:tabs>
        <w:spacing w:line="286" w:lineRule="exact"/>
        <w:ind w:right="108"/>
        <w:jc w:val="right"/>
      </w:pPr>
      <w:r>
        <w:rPr>
          <w:rFonts w:ascii="Times New Roman" w:eastAsia="Times New Roman"/>
          <w:w w:val="99"/>
          <w:u w:val="single"/>
          <w:lang w:eastAsia="ja-JP"/>
        </w:rPr>
        <w:t xml:space="preserve"> </w:t>
      </w:r>
      <w:r>
        <w:rPr>
          <w:rFonts w:ascii="Times New Roman" w:eastAsia="Times New Roman"/>
          <w:u w:val="single"/>
          <w:lang w:eastAsia="ja-JP"/>
        </w:rPr>
        <w:tab/>
      </w:r>
      <w:r>
        <w:rPr>
          <w:w w:val="95"/>
          <w:u w:val="single"/>
        </w:rPr>
        <w:t>円</w:t>
      </w:r>
    </w:p>
    <w:p w14:paraId="1D921218" w14:textId="77777777" w:rsidR="00262FB1" w:rsidRDefault="00262FB1" w:rsidP="00262FB1">
      <w:pPr>
        <w:pStyle w:val="a3"/>
        <w:spacing w:line="286" w:lineRule="exact"/>
        <w:ind w:left="118"/>
      </w:pPr>
      <w:r>
        <w:rPr>
          <w:w w:val="95"/>
        </w:rPr>
        <w:t>４．補助金返還額（仕入控除税額分）（３．－２．）</w:t>
      </w:r>
    </w:p>
    <w:p w14:paraId="7C8BD430" w14:textId="124A21AE" w:rsidR="00262FB1" w:rsidRPr="00E61E8D" w:rsidRDefault="00262FB1" w:rsidP="00E61E8D">
      <w:pPr>
        <w:pStyle w:val="a3"/>
        <w:tabs>
          <w:tab w:val="left" w:pos="1755"/>
        </w:tabs>
        <w:spacing w:line="287" w:lineRule="exact"/>
        <w:ind w:right="107"/>
        <w:jc w:val="right"/>
        <w:rPr>
          <w:rFonts w:hint="eastAsia"/>
          <w:lang w:eastAsia="ja-JP"/>
        </w:rPr>
      </w:pPr>
      <w:r>
        <w:rPr>
          <w:rFonts w:ascii="Times New Roman" w:eastAsia="Times New Roman"/>
          <w:w w:val="99"/>
          <w:u w:val="single"/>
        </w:rPr>
        <w:t xml:space="preserve"> </w:t>
      </w:r>
      <w:r>
        <w:rPr>
          <w:rFonts w:ascii="Times New Roman" w:eastAsia="Times New Roman"/>
          <w:u w:val="single"/>
        </w:rPr>
        <w:tab/>
      </w:r>
      <w:r>
        <w:rPr>
          <w:w w:val="95"/>
          <w:u w:val="single"/>
          <w:lang w:eastAsia="ja-JP"/>
        </w:rPr>
        <w:t>円</w:t>
      </w:r>
    </w:p>
    <w:p w14:paraId="1B5828C1" w14:textId="77777777" w:rsidR="00262FB1" w:rsidRDefault="00262FB1" w:rsidP="00262FB1">
      <w:pPr>
        <w:spacing w:before="44" w:line="234" w:lineRule="exact"/>
        <w:ind w:left="118"/>
        <w:rPr>
          <w:sz w:val="18"/>
          <w:lang w:eastAsia="ja-JP"/>
        </w:rPr>
      </w:pPr>
      <w:r>
        <w:rPr>
          <w:sz w:val="18"/>
          <w:lang w:eastAsia="ja-JP"/>
        </w:rPr>
        <w:t>注１．別添として積算の内訳を添付すること。</w:t>
      </w:r>
    </w:p>
    <w:p w14:paraId="20203C92" w14:textId="77777777" w:rsidR="00262FB1" w:rsidRDefault="00262FB1" w:rsidP="00262FB1">
      <w:pPr>
        <w:ind w:left="658" w:right="213" w:hanging="540"/>
        <w:rPr>
          <w:sz w:val="18"/>
          <w:lang w:eastAsia="ja-JP"/>
        </w:rPr>
      </w:pPr>
      <w:r>
        <w:rPr>
          <w:sz w:val="18"/>
          <w:lang w:eastAsia="ja-JP"/>
        </w:rPr>
        <w:t>注２．実際に確定した仕入控除税額が補助金確定額に含まれる仕入控除税額相当分より少なくなった場合（３．－２．がマイ</w:t>
      </w:r>
      <w:r>
        <w:rPr>
          <w:w w:val="95"/>
          <w:sz w:val="18"/>
          <w:lang w:eastAsia="ja-JP"/>
        </w:rPr>
        <w:t>ナスの場合）でも、補助金確定は変更しませんのであらかじめ承知願います。</w:t>
      </w:r>
    </w:p>
    <w:p w14:paraId="2E1E7813" w14:textId="40FAD30C" w:rsidR="00B73527" w:rsidRDefault="00262FB1" w:rsidP="00E61E8D">
      <w:pPr>
        <w:spacing w:before="22" w:line="234" w:lineRule="exact"/>
        <w:ind w:left="658" w:right="187" w:hanging="540"/>
        <w:rPr>
          <w:sz w:val="18"/>
          <w:lang w:eastAsia="ja-JP"/>
        </w:rPr>
      </w:pPr>
      <w:r>
        <w:rPr>
          <w:sz w:val="18"/>
          <w:lang w:eastAsia="ja-JP"/>
        </w:rPr>
        <w:t>注３．仕入控除税額分の補助金返還額が発生したにもかかわらず、報告を怠った場合には、</w:t>
      </w:r>
      <w:r w:rsidR="00D1749E">
        <w:rPr>
          <w:sz w:val="18"/>
          <w:lang w:eastAsia="ja-JP"/>
        </w:rPr>
        <w:t>交付規程</w:t>
      </w:r>
      <w:r>
        <w:rPr>
          <w:sz w:val="18"/>
          <w:lang w:eastAsia="ja-JP"/>
        </w:rPr>
        <w:t>２２条第３項の規定により、交付した補助金全額の返還請求を行う場合がありますので、ご注意願います。</w:t>
      </w:r>
    </w:p>
    <w:p w14:paraId="717F4E18" w14:textId="3BE3EDA6" w:rsidR="00E61E8D" w:rsidRDefault="00E61E8D" w:rsidP="00E61E8D">
      <w:pPr>
        <w:spacing w:before="22" w:line="234" w:lineRule="exact"/>
        <w:ind w:left="658" w:right="187" w:hanging="540"/>
        <w:rPr>
          <w:sz w:val="18"/>
          <w:lang w:eastAsia="ja-JP"/>
        </w:rPr>
      </w:pPr>
    </w:p>
    <w:p w14:paraId="3220C7C1" w14:textId="347BBEEE" w:rsidR="00E61E8D" w:rsidRDefault="00E61E8D" w:rsidP="00E61E8D">
      <w:pPr>
        <w:spacing w:before="22" w:line="234" w:lineRule="exact"/>
        <w:ind w:left="658" w:right="187" w:hanging="540"/>
        <w:rPr>
          <w:sz w:val="18"/>
          <w:lang w:eastAsia="ja-JP"/>
        </w:rPr>
      </w:pPr>
    </w:p>
    <w:p w14:paraId="0A5871E0" w14:textId="7E1567CD" w:rsidR="00E61E8D" w:rsidRDefault="00E61E8D" w:rsidP="00E61E8D">
      <w:pPr>
        <w:spacing w:before="22" w:line="234" w:lineRule="exact"/>
        <w:ind w:left="658" w:right="187" w:hanging="540"/>
        <w:rPr>
          <w:sz w:val="18"/>
          <w:lang w:eastAsia="ja-JP"/>
        </w:rPr>
      </w:pPr>
    </w:p>
    <w:p w14:paraId="163C23FA" w14:textId="77777777" w:rsidR="00E61E8D" w:rsidRPr="00E61E8D" w:rsidRDefault="00E61E8D" w:rsidP="00E61E8D">
      <w:pPr>
        <w:spacing w:before="22" w:line="234" w:lineRule="exact"/>
        <w:ind w:left="658" w:right="187" w:hanging="540"/>
        <w:rPr>
          <w:rFonts w:hint="eastAsia"/>
          <w:sz w:val="18"/>
          <w:lang w:eastAsia="ja-JP"/>
        </w:rPr>
      </w:pPr>
    </w:p>
    <w:p w14:paraId="02AFBEC4" w14:textId="77777777" w:rsidR="00E61E8D" w:rsidRDefault="00E61E8D" w:rsidP="00E61E8D">
      <w:pPr>
        <w:pStyle w:val="ad"/>
        <w:rPr>
          <w:rFonts w:cs="Times New Roman"/>
          <w:sz w:val="16"/>
          <w:szCs w:val="16"/>
          <w:lang w:eastAsia="ja-JP"/>
        </w:rPr>
      </w:pPr>
      <w:r>
        <w:rPr>
          <w:rFonts w:hint="eastAsia"/>
          <w:sz w:val="16"/>
          <w:szCs w:val="16"/>
          <w:lang w:eastAsia="ja-JP"/>
        </w:rPr>
        <w:t>※本用紙のコピーを大切に補助事業の会計年度終了から５年間保管すること。</w:t>
      </w:r>
    </w:p>
    <w:p w14:paraId="480CE491" w14:textId="3C913F2A" w:rsidR="00E61E8D" w:rsidRPr="00E61E8D" w:rsidRDefault="00E61E8D" w:rsidP="00E61E8D">
      <w:pPr>
        <w:pStyle w:val="ad"/>
        <w:rPr>
          <w:rFonts w:hint="eastAsia"/>
          <w:sz w:val="18"/>
          <w:szCs w:val="18"/>
          <w:lang w:eastAsia="ja-JP"/>
        </w:rPr>
      </w:pPr>
      <w:r>
        <w:rPr>
          <w:rFonts w:hint="eastAsia"/>
          <w:sz w:val="16"/>
          <w:szCs w:val="16"/>
          <w:lang w:eastAsia="ja-JP"/>
        </w:rPr>
        <w:t>※この用紙の大きさは、日本工業規格A４とすること。</w:t>
      </w:r>
    </w:p>
    <w:sectPr w:rsidR="00E61E8D" w:rsidRPr="00E61E8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119D104D"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61E8D"/>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9418">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E07A7-D5EF-41E9-B974-60F93705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2</cp:revision>
  <cp:lastPrinted>2019-05-07T06:07:00Z</cp:lastPrinted>
  <dcterms:created xsi:type="dcterms:W3CDTF">2019-05-09T10:25:00Z</dcterms:created>
  <dcterms:modified xsi:type="dcterms:W3CDTF">2019-05-09T10:25:00Z</dcterms:modified>
</cp:coreProperties>
</file>